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223" w:rsidRDefault="00AC3223" w:rsidP="00AC3223">
      <w:pPr>
        <w:ind w:left="-709" w:firstLine="283"/>
        <w:jc w:val="right"/>
        <w:rPr>
          <w:i/>
          <w:sz w:val="28"/>
          <w:szCs w:val="28"/>
        </w:rPr>
      </w:pPr>
    </w:p>
    <w:p w:rsidR="00AC3223" w:rsidRDefault="00AC3223" w:rsidP="00AC3223">
      <w:pPr>
        <w:ind w:left="-709" w:firstLine="283"/>
        <w:jc w:val="center"/>
        <w:rPr>
          <w:i/>
          <w:sz w:val="28"/>
          <w:szCs w:val="28"/>
        </w:rPr>
      </w:pPr>
    </w:p>
    <w:p w:rsidR="00BC5F4F" w:rsidRDefault="00BC5F4F" w:rsidP="00AC3223">
      <w:pPr>
        <w:ind w:left="-709" w:firstLine="283"/>
        <w:jc w:val="center"/>
        <w:rPr>
          <w:sz w:val="28"/>
          <w:szCs w:val="28"/>
        </w:rPr>
      </w:pPr>
    </w:p>
    <w:p w:rsidR="00AC3223" w:rsidRDefault="00AC3223" w:rsidP="00AC3223">
      <w:pPr>
        <w:ind w:left="-709" w:firstLine="283"/>
        <w:jc w:val="center"/>
        <w:rPr>
          <w:sz w:val="28"/>
          <w:szCs w:val="28"/>
        </w:rPr>
      </w:pPr>
    </w:p>
    <w:p w:rsidR="00AC3223" w:rsidRDefault="00AC3223" w:rsidP="00AC3223">
      <w:pPr>
        <w:ind w:left="-709" w:firstLine="283"/>
        <w:jc w:val="center"/>
        <w:rPr>
          <w:sz w:val="28"/>
          <w:szCs w:val="28"/>
        </w:rPr>
      </w:pPr>
    </w:p>
    <w:p w:rsidR="00AC3223" w:rsidRPr="00BC5F4F" w:rsidRDefault="00AC3223" w:rsidP="00AC3223">
      <w:pPr>
        <w:ind w:left="-709" w:firstLine="283"/>
        <w:jc w:val="center"/>
        <w:rPr>
          <w:rFonts w:ascii="Times New Roman" w:hAnsi="Times New Roman" w:cs="Times New Roman"/>
          <w:sz w:val="28"/>
          <w:szCs w:val="28"/>
        </w:rPr>
      </w:pPr>
      <w:bookmarkStart w:id="0" w:name="_GoBack"/>
      <w:bookmarkEnd w:id="0"/>
    </w:p>
    <w:p w:rsidR="00AC3223" w:rsidRPr="00BC5F4F" w:rsidRDefault="00AC3223" w:rsidP="00AC3223">
      <w:pPr>
        <w:shd w:val="clear" w:color="auto" w:fill="FFFFFF"/>
        <w:spacing w:before="150" w:after="450" w:line="240" w:lineRule="atLeast"/>
        <w:jc w:val="center"/>
        <w:outlineLvl w:val="0"/>
        <w:rPr>
          <w:rFonts w:ascii="Times New Roman" w:hAnsi="Times New Roman" w:cs="Times New Roman"/>
          <w:b/>
          <w:color w:val="333333"/>
          <w:kern w:val="36"/>
          <w:sz w:val="36"/>
          <w:szCs w:val="36"/>
        </w:rPr>
      </w:pPr>
      <w:r w:rsidRPr="00BC5F4F">
        <w:rPr>
          <w:rFonts w:ascii="Times New Roman" w:hAnsi="Times New Roman" w:cs="Times New Roman"/>
          <w:sz w:val="44"/>
          <w:szCs w:val="44"/>
        </w:rPr>
        <w:t>КОНСУЛЬТАЦИЯ</w:t>
      </w:r>
      <w:r w:rsidRPr="00BC5F4F">
        <w:rPr>
          <w:rFonts w:ascii="Times New Roman" w:hAnsi="Times New Roman" w:cs="Times New Roman"/>
          <w:b/>
          <w:color w:val="333333"/>
          <w:kern w:val="36"/>
          <w:sz w:val="36"/>
          <w:szCs w:val="36"/>
        </w:rPr>
        <w:t xml:space="preserve"> </w:t>
      </w:r>
    </w:p>
    <w:p w:rsidR="00AC3223" w:rsidRPr="00BC5F4F" w:rsidRDefault="00AC3223" w:rsidP="00AC3223">
      <w:pPr>
        <w:jc w:val="center"/>
        <w:rPr>
          <w:rFonts w:ascii="Times New Roman" w:hAnsi="Times New Roman" w:cs="Times New Roman"/>
          <w:b/>
          <w:sz w:val="48"/>
          <w:szCs w:val="48"/>
        </w:rPr>
      </w:pPr>
      <w:r w:rsidRPr="00BC5F4F">
        <w:rPr>
          <w:rFonts w:ascii="Times New Roman" w:hAnsi="Times New Roman" w:cs="Times New Roman"/>
          <w:b/>
          <w:bCs/>
          <w:sz w:val="48"/>
          <w:szCs w:val="48"/>
        </w:rPr>
        <w:t>Зачем нужны пальчиковые игры?</w:t>
      </w:r>
    </w:p>
    <w:p w:rsidR="00AC3223" w:rsidRDefault="00AC3223" w:rsidP="00AC3223">
      <w:pPr>
        <w:shd w:val="clear" w:color="auto" w:fill="FFFFFF"/>
        <w:spacing w:before="150" w:after="450" w:line="240" w:lineRule="atLeast"/>
        <w:jc w:val="center"/>
        <w:outlineLvl w:val="0"/>
        <w:rPr>
          <w:b/>
          <w:kern w:val="36"/>
          <w:sz w:val="40"/>
          <w:szCs w:val="40"/>
        </w:rPr>
      </w:pPr>
    </w:p>
    <w:p w:rsidR="00AC3223" w:rsidRDefault="00AC3223" w:rsidP="00AC3223">
      <w:pPr>
        <w:ind w:left="-709" w:firstLine="283"/>
        <w:jc w:val="center"/>
        <w:rPr>
          <w:sz w:val="28"/>
          <w:szCs w:val="28"/>
        </w:rPr>
      </w:pPr>
    </w:p>
    <w:p w:rsidR="00AC3223" w:rsidRDefault="00AC3223" w:rsidP="00BC5F4F">
      <w:pPr>
        <w:ind w:left="-709" w:firstLine="4962"/>
        <w:jc w:val="center"/>
        <w:rPr>
          <w:rFonts w:ascii="Times New Roman" w:hAnsi="Times New Roman" w:cs="Times New Roman"/>
          <w:sz w:val="28"/>
          <w:szCs w:val="28"/>
        </w:rPr>
      </w:pPr>
      <w:r w:rsidRPr="00AC3223">
        <w:rPr>
          <w:rFonts w:ascii="Times New Roman" w:hAnsi="Times New Roman" w:cs="Times New Roman"/>
          <w:sz w:val="28"/>
          <w:szCs w:val="28"/>
        </w:rPr>
        <w:t xml:space="preserve">        </w:t>
      </w:r>
    </w:p>
    <w:p w:rsidR="00BC5F4F" w:rsidRDefault="00BC5F4F" w:rsidP="00BC5F4F">
      <w:pPr>
        <w:ind w:left="-709" w:firstLine="4962"/>
        <w:jc w:val="center"/>
        <w:rPr>
          <w:rFonts w:ascii="Times New Roman" w:hAnsi="Times New Roman" w:cs="Times New Roman"/>
          <w:sz w:val="28"/>
          <w:szCs w:val="28"/>
        </w:rPr>
      </w:pPr>
    </w:p>
    <w:p w:rsidR="00AC3223" w:rsidRPr="00AC3223" w:rsidRDefault="00AC3223" w:rsidP="00AC3223">
      <w:pPr>
        <w:ind w:left="-709" w:firstLine="4962"/>
        <w:rPr>
          <w:rFonts w:ascii="Times New Roman" w:hAnsi="Times New Roman" w:cs="Times New Roman"/>
          <w:sz w:val="28"/>
          <w:szCs w:val="28"/>
        </w:rPr>
      </w:pPr>
    </w:p>
    <w:p w:rsidR="00AC3223" w:rsidRPr="00AC3223" w:rsidRDefault="00AC3223" w:rsidP="00AC3223">
      <w:pPr>
        <w:ind w:left="-709" w:firstLine="709"/>
        <w:jc w:val="center"/>
        <w:rPr>
          <w:rFonts w:ascii="Times New Roman" w:hAnsi="Times New Roman" w:cs="Times New Roman"/>
          <w:sz w:val="28"/>
          <w:szCs w:val="28"/>
        </w:rPr>
      </w:pPr>
      <w:r>
        <w:rPr>
          <w:noProof/>
          <w:lang w:eastAsia="ru-RU"/>
        </w:rPr>
        <w:drawing>
          <wp:inline distT="0" distB="0" distL="0" distR="0">
            <wp:extent cx="3552825" cy="2990753"/>
            <wp:effectExtent l="19050" t="0" r="9525" b="0"/>
            <wp:docPr id="15" name="Рисунок 9" descr="http://shch-liski.detkin-club.ru/images/articles/27.12.16_3_5a2e1d3d1b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ch-liski.detkin-club.ru/images/articles/27.12.16_3_5a2e1d3d1b198.jpg"/>
                    <pic:cNvPicPr>
                      <a:picLocks noChangeAspect="1" noChangeArrowheads="1"/>
                    </pic:cNvPicPr>
                  </pic:nvPicPr>
                  <pic:blipFill>
                    <a:blip r:embed="rId6" cstate="print"/>
                    <a:srcRect/>
                    <a:stretch>
                      <a:fillRect/>
                    </a:stretch>
                  </pic:blipFill>
                  <pic:spPr bwMode="auto">
                    <a:xfrm>
                      <a:off x="0" y="0"/>
                      <a:ext cx="3556092" cy="2993503"/>
                    </a:xfrm>
                    <a:prstGeom prst="rect">
                      <a:avLst/>
                    </a:prstGeom>
                    <a:noFill/>
                    <a:ln w="9525">
                      <a:noFill/>
                      <a:miter lim="800000"/>
                      <a:headEnd/>
                      <a:tailEnd/>
                    </a:ln>
                  </pic:spPr>
                </pic:pic>
              </a:graphicData>
            </a:graphic>
          </wp:inline>
        </w:drawing>
      </w:r>
    </w:p>
    <w:p w:rsidR="00AC3223" w:rsidRDefault="00AC3223" w:rsidP="00AC3223">
      <w:pPr>
        <w:ind w:left="-709" w:firstLine="709"/>
        <w:jc w:val="center"/>
        <w:rPr>
          <w:sz w:val="28"/>
          <w:szCs w:val="28"/>
        </w:rPr>
      </w:pPr>
    </w:p>
    <w:p w:rsidR="00BC5F4F" w:rsidRDefault="00BC5F4F" w:rsidP="00AA510B">
      <w:pPr>
        <w:rPr>
          <w:rFonts w:ascii="Times New Roman" w:hAnsi="Times New Roman" w:cs="Times New Roman"/>
          <w:sz w:val="28"/>
          <w:szCs w:val="28"/>
        </w:rPr>
      </w:pPr>
    </w:p>
    <w:p w:rsidR="00BC5F4F" w:rsidRDefault="00BC5F4F" w:rsidP="00AA510B">
      <w:pPr>
        <w:rPr>
          <w:rFonts w:ascii="Times New Roman" w:hAnsi="Times New Roman" w:cs="Times New Roman"/>
          <w:sz w:val="28"/>
          <w:szCs w:val="28"/>
        </w:rPr>
      </w:pP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xml:space="preserve">   Ученые, которые изучают деятельность детского мозга, психику детей, отмечают большое стимулирующее значение функции руки, установили, что уровень развития речи детей находится в прямой зависимости от степени </w:t>
      </w:r>
      <w:proofErr w:type="spellStart"/>
      <w:r w:rsidRPr="00AA510B">
        <w:rPr>
          <w:rFonts w:ascii="Times New Roman" w:hAnsi="Times New Roman" w:cs="Times New Roman"/>
          <w:sz w:val="28"/>
          <w:szCs w:val="28"/>
        </w:rPr>
        <w:t>сформированности</w:t>
      </w:r>
      <w:proofErr w:type="spellEnd"/>
      <w:r w:rsidRPr="00AA510B">
        <w:rPr>
          <w:rFonts w:ascii="Times New Roman" w:hAnsi="Times New Roman" w:cs="Times New Roman"/>
          <w:sz w:val="28"/>
          <w:szCs w:val="28"/>
        </w:rPr>
        <w:t xml:space="preserve"> тонких движений пальцев рук.</w:t>
      </w:r>
    </w:p>
    <w:p w:rsidR="00F94A4D" w:rsidRPr="00AA510B" w:rsidRDefault="00AA510B" w:rsidP="00F94A4D">
      <w:pPr>
        <w:rPr>
          <w:rFonts w:ascii="Times New Roman" w:hAnsi="Times New Roman" w:cs="Times New Roman"/>
          <w:sz w:val="28"/>
          <w:szCs w:val="28"/>
        </w:rPr>
      </w:pPr>
      <w:r w:rsidRPr="00AA510B">
        <w:rPr>
          <w:rFonts w:ascii="Times New Roman" w:hAnsi="Times New Roman" w:cs="Times New Roman"/>
          <w:sz w:val="28"/>
          <w:szCs w:val="28"/>
        </w:rPr>
        <w:t>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стороны речи. Рекомендуется стимулировать речевое развитие детей путем тренировки движений пальцев рук</w:t>
      </w:r>
      <w:r w:rsidR="00F94A4D">
        <w:rPr>
          <w:rFonts w:ascii="Times New Roman" w:hAnsi="Times New Roman" w:cs="Times New Roman"/>
          <w:sz w:val="28"/>
          <w:szCs w:val="28"/>
        </w:rPr>
        <w:t>.</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Упражнения подбираются с учетом возрастных особенностей.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Известно, что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Известно и то, что в последние 5-10 лет уровень речевого развития детей заметно снизился.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(теле-аудио-видео…). Они редко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 и т.д.)</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Насколько ребёнку понравится игра, зависит во многом от исполнения взрослого. Для самых маленьких важно спокойно-ласковое настроение и осторожное, бережное прикосновение. Для детей трех-пяти лет имеет большое значение выразительная мимика и речь взрослого. Конечно, для выразительного исполнения взрослому следует выучить стихи наизусть.</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i/>
          <w:iCs/>
          <w:sz w:val="28"/>
          <w:szCs w:val="28"/>
        </w:rPr>
        <w:t>   </w:t>
      </w:r>
      <w:r w:rsidRPr="00AA510B">
        <w:rPr>
          <w:rFonts w:ascii="Times New Roman" w:hAnsi="Times New Roman" w:cs="Times New Roman"/>
          <w:b/>
          <w:bCs/>
          <w:i/>
          <w:iCs/>
          <w:sz w:val="28"/>
          <w:szCs w:val="28"/>
        </w:rPr>
        <w:t>Этапы разучивания игр:</w:t>
      </w:r>
    </w:p>
    <w:p w:rsidR="00AA510B" w:rsidRPr="00AA510B" w:rsidRDefault="00AA510B" w:rsidP="00AA510B">
      <w:pPr>
        <w:numPr>
          <w:ilvl w:val="0"/>
          <w:numId w:val="1"/>
        </w:numPr>
        <w:rPr>
          <w:rFonts w:ascii="Times New Roman" w:hAnsi="Times New Roman" w:cs="Times New Roman"/>
          <w:sz w:val="28"/>
          <w:szCs w:val="28"/>
        </w:rPr>
      </w:pPr>
      <w:r w:rsidRPr="00AA510B">
        <w:rPr>
          <w:rFonts w:ascii="Times New Roman" w:hAnsi="Times New Roman" w:cs="Times New Roman"/>
          <w:sz w:val="28"/>
          <w:szCs w:val="28"/>
        </w:rPr>
        <w:t>Взрослый сначала показывает игру малышу сам;</w:t>
      </w:r>
    </w:p>
    <w:p w:rsidR="00AA510B" w:rsidRPr="00AA510B" w:rsidRDefault="00AA510B" w:rsidP="00AA510B">
      <w:pPr>
        <w:numPr>
          <w:ilvl w:val="0"/>
          <w:numId w:val="1"/>
        </w:numPr>
        <w:rPr>
          <w:rFonts w:ascii="Times New Roman" w:hAnsi="Times New Roman" w:cs="Times New Roman"/>
          <w:sz w:val="28"/>
          <w:szCs w:val="28"/>
        </w:rPr>
      </w:pPr>
      <w:r w:rsidRPr="00AA510B">
        <w:rPr>
          <w:rFonts w:ascii="Times New Roman" w:hAnsi="Times New Roman" w:cs="Times New Roman"/>
          <w:sz w:val="28"/>
          <w:szCs w:val="28"/>
        </w:rPr>
        <w:t>Взрослый показывает игру, манипулируя пальцами и ручкой ребёнка;</w:t>
      </w:r>
    </w:p>
    <w:p w:rsidR="00AA510B" w:rsidRPr="00AA510B" w:rsidRDefault="00AA510B" w:rsidP="00AA510B">
      <w:pPr>
        <w:numPr>
          <w:ilvl w:val="0"/>
          <w:numId w:val="1"/>
        </w:numPr>
        <w:rPr>
          <w:rFonts w:ascii="Times New Roman" w:hAnsi="Times New Roman" w:cs="Times New Roman"/>
          <w:sz w:val="28"/>
          <w:szCs w:val="28"/>
        </w:rPr>
      </w:pPr>
      <w:r w:rsidRPr="00AA510B">
        <w:rPr>
          <w:rFonts w:ascii="Times New Roman" w:hAnsi="Times New Roman" w:cs="Times New Roman"/>
          <w:sz w:val="28"/>
          <w:szCs w:val="28"/>
        </w:rPr>
        <w:t>Взрослый и ребёнок выполняют движения одновременно, взрослый проговаривает текст;</w:t>
      </w:r>
    </w:p>
    <w:p w:rsidR="00AA510B" w:rsidRPr="00AA510B" w:rsidRDefault="00AA510B" w:rsidP="00AA510B">
      <w:pPr>
        <w:numPr>
          <w:ilvl w:val="0"/>
          <w:numId w:val="1"/>
        </w:numPr>
        <w:rPr>
          <w:rFonts w:ascii="Times New Roman" w:hAnsi="Times New Roman" w:cs="Times New Roman"/>
          <w:sz w:val="28"/>
          <w:szCs w:val="28"/>
        </w:rPr>
      </w:pPr>
      <w:r w:rsidRPr="00AA510B">
        <w:rPr>
          <w:rFonts w:ascii="Times New Roman" w:hAnsi="Times New Roman" w:cs="Times New Roman"/>
          <w:sz w:val="28"/>
          <w:szCs w:val="28"/>
        </w:rPr>
        <w:t>Ребёнок выполняет движения с необходимой помощью взрослого, который произносит текст;</w:t>
      </w:r>
    </w:p>
    <w:p w:rsidR="00AA510B" w:rsidRPr="00AA510B" w:rsidRDefault="00AA510B" w:rsidP="00AA510B">
      <w:pPr>
        <w:numPr>
          <w:ilvl w:val="0"/>
          <w:numId w:val="1"/>
        </w:numPr>
        <w:rPr>
          <w:rFonts w:ascii="Times New Roman" w:hAnsi="Times New Roman" w:cs="Times New Roman"/>
          <w:sz w:val="28"/>
          <w:szCs w:val="28"/>
        </w:rPr>
      </w:pPr>
      <w:r w:rsidRPr="00AA510B">
        <w:rPr>
          <w:rFonts w:ascii="Times New Roman" w:hAnsi="Times New Roman" w:cs="Times New Roman"/>
          <w:sz w:val="28"/>
          <w:szCs w:val="28"/>
        </w:rPr>
        <w:t>Ребёнок выполняет движения и проговаривает текст, а взрослый подсказывает и помогает.</w:t>
      </w:r>
    </w:p>
    <w:p w:rsidR="00AA510B" w:rsidRPr="00AA510B" w:rsidRDefault="00AA510B" w:rsidP="00AA510B">
      <w:pPr>
        <w:rPr>
          <w:rFonts w:ascii="Times New Roman" w:hAnsi="Times New Roman" w:cs="Times New Roman"/>
          <w:sz w:val="28"/>
          <w:szCs w:val="28"/>
        </w:rPr>
      </w:pPr>
      <w:r w:rsidRPr="00AA510B">
        <w:rPr>
          <w:rFonts w:ascii="Times New Roman" w:hAnsi="Times New Roman" w:cs="Times New Roman"/>
          <w:b/>
          <w:bCs/>
          <w:i/>
          <w:iCs/>
          <w:sz w:val="28"/>
          <w:szCs w:val="28"/>
        </w:rPr>
        <w:t>Рекомендации:</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Не проводите игру холодными руками. Руки можно согреть в тёплой воде или растерев ладони.</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Если в новой игре имеются не знакомые малышам персонажи или понятия, сначала расскажите о них, используя картинки или игрушки.</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 xml:space="preserve">Детям старше </w:t>
      </w:r>
      <w:r w:rsidR="00F94A4D">
        <w:rPr>
          <w:rFonts w:ascii="Times New Roman" w:hAnsi="Times New Roman" w:cs="Times New Roman"/>
          <w:sz w:val="28"/>
          <w:szCs w:val="28"/>
        </w:rPr>
        <w:t>2</w:t>
      </w:r>
      <w:r w:rsidRPr="00AA510B">
        <w:rPr>
          <w:rFonts w:ascii="Times New Roman" w:hAnsi="Times New Roman" w:cs="Times New Roman"/>
          <w:sz w:val="28"/>
          <w:szCs w:val="28"/>
        </w:rPr>
        <w:t xml:space="preserve"> лет можно время от времени предлагать выполнить движения вместе.</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Если сюжет игры позволяет, можно «бегать» пальчиками по руке или спине ребёнка, щекотать, гладить и др.</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Используйте максимально выразительную мимику.</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Выбрав две-три игры, постепенно заменяйте их новыми.</w:t>
      </w:r>
    </w:p>
    <w:p w:rsidR="00AA510B" w:rsidRPr="00AA510B" w:rsidRDefault="00AA510B" w:rsidP="00AA510B">
      <w:pPr>
        <w:numPr>
          <w:ilvl w:val="0"/>
          <w:numId w:val="2"/>
        </w:numPr>
        <w:rPr>
          <w:rFonts w:ascii="Times New Roman" w:hAnsi="Times New Roman" w:cs="Times New Roman"/>
          <w:sz w:val="28"/>
          <w:szCs w:val="28"/>
        </w:rPr>
      </w:pPr>
      <w:r w:rsidRPr="00AA510B">
        <w:rPr>
          <w:rFonts w:ascii="Times New Roman" w:hAnsi="Times New Roman" w:cs="Times New Roman"/>
          <w:sz w:val="28"/>
          <w:szCs w:val="28"/>
        </w:rPr>
        <w:t>Проводите занятия весело, «не замечайте», если малыш на первых порах делает что-то неправильно, поощряйте успехи.</w:t>
      </w:r>
    </w:p>
    <w:p w:rsidR="00AA510B" w:rsidRDefault="00AA510B" w:rsidP="00AA510B">
      <w:pPr>
        <w:rPr>
          <w:rFonts w:ascii="Times New Roman" w:hAnsi="Times New Roman" w:cs="Times New Roman"/>
          <w:sz w:val="28"/>
          <w:szCs w:val="28"/>
        </w:rPr>
      </w:pPr>
      <w:r w:rsidRPr="00AA510B">
        <w:rPr>
          <w:rFonts w:ascii="Times New Roman" w:hAnsi="Times New Roman" w:cs="Times New Roman"/>
          <w:sz w:val="28"/>
          <w:szCs w:val="28"/>
        </w:rPr>
        <w:t xml:space="preserve">   Пальчиковые игры, разработанные на фольклорном материале, максимально полезны для развития ребёнка-дошкольника. Они содержательны, увлекательны, грамотны по своему дидактическому наполнению. Художественный мир народных песенок и </w:t>
      </w:r>
      <w:proofErr w:type="spellStart"/>
      <w:r w:rsidRPr="00AA510B">
        <w:rPr>
          <w:rFonts w:ascii="Times New Roman" w:hAnsi="Times New Roman" w:cs="Times New Roman"/>
          <w:sz w:val="28"/>
          <w:szCs w:val="28"/>
        </w:rPr>
        <w:t>потешек</w:t>
      </w:r>
      <w:proofErr w:type="spellEnd"/>
      <w:r w:rsidRPr="00AA510B">
        <w:rPr>
          <w:rFonts w:ascii="Times New Roman" w:hAnsi="Times New Roman" w:cs="Times New Roman"/>
          <w:sz w:val="28"/>
          <w:szCs w:val="28"/>
        </w:rPr>
        <w:t xml:space="preserve"> построен по законам красоты. Он очень сложен, хотя сложность эта не всегда бросается в глаза. За этими словами признание права художника на творение своего мира и одновременно призыв к его познанию, пониманию, суждению о нём. Суть фольклорных текстов — действие. Действия персонажей, движение событий, рождение конфликтов и их разрешение создают единственную в своём роде, удивительную, движущуюся стихию жизни.</w:t>
      </w: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Default="00AA510B" w:rsidP="00AA510B">
      <w:pPr>
        <w:rPr>
          <w:rFonts w:ascii="Times New Roman" w:hAnsi="Times New Roman" w:cs="Times New Roman"/>
          <w:sz w:val="28"/>
          <w:szCs w:val="28"/>
        </w:rPr>
      </w:pPr>
    </w:p>
    <w:p w:rsidR="00AA510B" w:rsidRPr="00AA510B" w:rsidRDefault="00AA510B" w:rsidP="00AA510B">
      <w:pPr>
        <w:rPr>
          <w:rFonts w:ascii="Times New Roman" w:hAnsi="Times New Roman" w:cs="Times New Roman"/>
          <w:sz w:val="28"/>
          <w:szCs w:val="28"/>
        </w:rPr>
      </w:pPr>
    </w:p>
    <w:sectPr w:rsidR="00AA510B" w:rsidRPr="00AA510B" w:rsidSect="00AC3223">
      <w:pgSz w:w="11906" w:h="16838"/>
      <w:pgMar w:top="1134" w:right="850" w:bottom="1134" w:left="1701" w:header="708" w:footer="708" w:gutter="0"/>
      <w:pgBorders w:offsetFrom="page">
        <w:top w:val="threeDEngrave" w:sz="36" w:space="24" w:color="auto"/>
        <w:left w:val="threeDEngrave" w:sz="36" w:space="24" w:color="auto"/>
        <w:bottom w:val="threeDEmboss" w:sz="36" w:space="24" w:color="auto"/>
        <w:right w:val="threeDEmboss"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3011E"/>
    <w:multiLevelType w:val="multilevel"/>
    <w:tmpl w:val="F30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C16E4C"/>
    <w:multiLevelType w:val="multilevel"/>
    <w:tmpl w:val="72EE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8674E"/>
    <w:rsid w:val="00112E27"/>
    <w:rsid w:val="0018674E"/>
    <w:rsid w:val="00AA510B"/>
    <w:rsid w:val="00AC3223"/>
    <w:rsid w:val="00B92763"/>
    <w:rsid w:val="00BC5F4F"/>
    <w:rsid w:val="00F94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6491A-CFC6-4FDF-B096-1B31C11D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32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3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364359">
      <w:bodyDiv w:val="1"/>
      <w:marLeft w:val="0"/>
      <w:marRight w:val="0"/>
      <w:marTop w:val="0"/>
      <w:marBottom w:val="0"/>
      <w:divBdr>
        <w:top w:val="none" w:sz="0" w:space="0" w:color="auto"/>
        <w:left w:val="none" w:sz="0" w:space="0" w:color="auto"/>
        <w:bottom w:val="none" w:sz="0" w:space="0" w:color="auto"/>
        <w:right w:val="none" w:sz="0" w:space="0" w:color="auto"/>
      </w:divBdr>
    </w:div>
    <w:div w:id="691998719">
      <w:bodyDiv w:val="1"/>
      <w:marLeft w:val="0"/>
      <w:marRight w:val="0"/>
      <w:marTop w:val="0"/>
      <w:marBottom w:val="0"/>
      <w:divBdr>
        <w:top w:val="none" w:sz="0" w:space="0" w:color="auto"/>
        <w:left w:val="none" w:sz="0" w:space="0" w:color="auto"/>
        <w:bottom w:val="none" w:sz="0" w:space="0" w:color="auto"/>
        <w:right w:val="none" w:sz="0" w:space="0" w:color="auto"/>
      </w:divBdr>
      <w:divsChild>
        <w:div w:id="1994330071">
          <w:marLeft w:val="0"/>
          <w:marRight w:val="0"/>
          <w:marTop w:val="0"/>
          <w:marBottom w:val="0"/>
          <w:divBdr>
            <w:top w:val="none" w:sz="0" w:space="0" w:color="auto"/>
            <w:left w:val="none" w:sz="0" w:space="0" w:color="auto"/>
            <w:bottom w:val="none" w:sz="0" w:space="0" w:color="auto"/>
            <w:right w:val="none" w:sz="0" w:space="0" w:color="auto"/>
          </w:divBdr>
        </w:div>
      </w:divsChild>
    </w:div>
    <w:div w:id="8223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5373-8A85-41D6-851F-4AA50B40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User</cp:lastModifiedBy>
  <cp:revision>6</cp:revision>
  <dcterms:created xsi:type="dcterms:W3CDTF">2016-11-22T01:16:00Z</dcterms:created>
  <dcterms:modified xsi:type="dcterms:W3CDTF">2018-03-30T09:07:00Z</dcterms:modified>
</cp:coreProperties>
</file>