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Муниципальное бюджетное образовательное</w:t>
      </w:r>
    </w:p>
    <w:p w:rsidR="0007097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учреждение №20 г. Липецка</w:t>
      </w:r>
    </w:p>
    <w:p w:rsid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EB25CE" w:rsidRPr="00EB25CE" w:rsidRDefault="00DB4A24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sz w:val="48"/>
          <w:szCs w:val="48"/>
          <w:lang w:eastAsia="ru-RU"/>
        </w:rPr>
        <w:t>Консультации</w:t>
      </w:r>
      <w:r w:rsidR="00EB25CE" w:rsidRPr="00EB25CE">
        <w:rPr>
          <w:rFonts w:ascii="Arial" w:eastAsia="Times New Roman" w:hAnsi="Arial" w:cs="Arial"/>
          <w:color w:val="333333"/>
          <w:sz w:val="48"/>
          <w:szCs w:val="48"/>
          <w:lang w:eastAsia="ru-RU"/>
        </w:rPr>
        <w:t xml:space="preserve"> для педагогов:</w:t>
      </w:r>
    </w:p>
    <w:p w:rsidR="00EB25CE" w:rsidRPr="00EB25CE" w:rsidRDefault="00EB25CE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48"/>
          <w:szCs w:val="48"/>
          <w:lang w:eastAsia="ru-RU"/>
        </w:rPr>
      </w:pPr>
      <w:r w:rsidRPr="00EB25CE">
        <w:rPr>
          <w:rFonts w:ascii="Arial" w:eastAsia="Times New Roman" w:hAnsi="Arial" w:cs="Arial"/>
          <w:color w:val="333333"/>
          <w:sz w:val="48"/>
          <w:szCs w:val="48"/>
          <w:lang w:eastAsia="ru-RU"/>
        </w:rPr>
        <w:t>«Роль сюжетно-ролевой игры в формировании коммуникативных навыков детей дошкольного возраста»</w:t>
      </w:r>
    </w:p>
    <w:p w:rsidR="0007097E" w:rsidRDefault="0007097E" w:rsidP="00EC434D">
      <w:pPr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Pr="000A3E80" w:rsidRDefault="00EB25CE" w:rsidP="00EC434D">
      <w:pPr>
        <w:spacing w:after="0" w:line="240" w:lineRule="auto"/>
        <w:ind w:left="5103"/>
        <w:jc w:val="both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0A3E8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Выполнила:</w:t>
      </w:r>
    </w:p>
    <w:p w:rsidR="00EB25CE" w:rsidRPr="000A3E80" w:rsidRDefault="000A3E80" w:rsidP="00EC434D">
      <w:pPr>
        <w:spacing w:after="0" w:line="240" w:lineRule="auto"/>
        <w:ind w:left="5103"/>
        <w:jc w:val="both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333333"/>
          <w:sz w:val="32"/>
          <w:szCs w:val="32"/>
          <w:lang w:eastAsia="ru-RU"/>
        </w:rPr>
        <w:t>в</w:t>
      </w:r>
      <w:r w:rsidR="00EB25CE" w:rsidRPr="000A3E8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оспитатель </w:t>
      </w:r>
      <w:proofErr w:type="spellStart"/>
      <w:r w:rsidR="00EB25CE" w:rsidRPr="000A3E8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Турыгина</w:t>
      </w:r>
      <w:proofErr w:type="spellEnd"/>
      <w:r w:rsidR="00EB25CE" w:rsidRPr="000A3E80">
        <w:rPr>
          <w:rFonts w:ascii="Arial" w:eastAsia="Times New Roman" w:hAnsi="Arial" w:cs="Arial"/>
          <w:color w:val="333333"/>
          <w:sz w:val="32"/>
          <w:szCs w:val="32"/>
          <w:lang w:eastAsia="ru-RU"/>
        </w:rPr>
        <w:t xml:space="preserve"> О.А.</w:t>
      </w:r>
    </w:p>
    <w:p w:rsidR="0007097E" w:rsidRDefault="00026AFA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8ABDDB7" wp14:editId="0465879B">
            <wp:simplePos x="0" y="0"/>
            <wp:positionH relativeFrom="column">
              <wp:posOffset>1120140</wp:posOffset>
            </wp:positionH>
            <wp:positionV relativeFrom="paragraph">
              <wp:posOffset>158750</wp:posOffset>
            </wp:positionV>
            <wp:extent cx="1447800" cy="2016125"/>
            <wp:effectExtent l="0" t="0" r="0" b="3175"/>
            <wp:wrapNone/>
            <wp:docPr id="9" name="Рисунок 9" descr="C:\Users\Андрей\AppData\Local\Microsoft\Windows\Temporary Internet Files\Content.Word\161070907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AppData\Local\Microsoft\Windows\Temporary Internet Files\Content.Word\1610709074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0EB39E" wp14:editId="600D7D61">
            <wp:simplePos x="0" y="0"/>
            <wp:positionH relativeFrom="column">
              <wp:posOffset>-565785</wp:posOffset>
            </wp:positionH>
            <wp:positionV relativeFrom="paragraph">
              <wp:posOffset>160020</wp:posOffset>
            </wp:positionV>
            <wp:extent cx="1533525" cy="2016125"/>
            <wp:effectExtent l="0" t="0" r="9525" b="3175"/>
            <wp:wrapNone/>
            <wp:docPr id="2" name="Рисунок 2" descr="C:\Users\Андрей\AppData\Local\Microsoft\Windows\Temporary Internet Files\Content.Word\161070907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1610709074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26AFA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333862" wp14:editId="2A06EE41">
            <wp:simplePos x="0" y="0"/>
            <wp:positionH relativeFrom="column">
              <wp:posOffset>4520565</wp:posOffset>
            </wp:positionH>
            <wp:positionV relativeFrom="paragraph">
              <wp:posOffset>41910</wp:posOffset>
            </wp:positionV>
            <wp:extent cx="1447800" cy="2095500"/>
            <wp:effectExtent l="0" t="0" r="0" b="0"/>
            <wp:wrapNone/>
            <wp:docPr id="3" name="Рисунок 3" descr="C:\Users\Андрей\AppData\Local\Microsoft\Windows\Temporary Internet Files\Content.Word\161070907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AppData\Local\Microsoft\Windows\Temporary Internet Files\Content.Word\1610709074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A97DFC" wp14:editId="31530E68">
            <wp:simplePos x="0" y="0"/>
            <wp:positionH relativeFrom="column">
              <wp:posOffset>2710815</wp:posOffset>
            </wp:positionH>
            <wp:positionV relativeFrom="paragraph">
              <wp:posOffset>41910</wp:posOffset>
            </wp:positionV>
            <wp:extent cx="1485900" cy="2095500"/>
            <wp:effectExtent l="0" t="0" r="0" b="0"/>
            <wp:wrapNone/>
            <wp:docPr id="6" name="Рисунок 6" descr="C:\Users\Андрей\AppData\Local\Microsoft\Windows\Temporary Internet Files\Content.Word\161070907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AppData\Local\Microsoft\Windows\Temporary Internet Files\Content.Word\1610709074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Default="0007097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Pr="00026AFA" w:rsidRDefault="00026AFA" w:rsidP="00EC434D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026AFA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Липецк 2020 г.</w:t>
      </w:r>
    </w:p>
    <w:p w:rsidR="00EB25CE" w:rsidRDefault="00EB25CE" w:rsidP="00EC434D">
      <w:pPr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07097E" w:rsidRPr="0007097E" w:rsidRDefault="0007097E" w:rsidP="00EC43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07097E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«Роль сюжетно - ролевой игры в формировании коммуникативных навыков детей дошкольного возраста»</w:t>
      </w:r>
    </w:p>
    <w:p w:rsidR="0007097E" w:rsidRPr="0007097E" w:rsidRDefault="0007097E" w:rsidP="00EC43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жизни ребёнка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дошкольного возраста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игра занимает одно из ведущих мест. Игра для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основной вид деятельности,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форма организации жизни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средство всестороннего развития.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входя в коллектив сверстников, уже имеет определенный запас правил, образцов поведения, каких-то моральных ценностей, которые сложились у него, благодаря влиянию родителей. Ребенок подражает близким взрослым, перенимая их манеры, заимствует у них оценку людей, событий. И все это переносится на общение со сверстниками,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формирует его личные качества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научить ребёнка жить общими интересами, подчиняться требованиям большинства, проявлять доброжелательность к сверстникам. Поэтому перед каждым воспитателем детского сада стоит задача – создать дружный организованный коллектив, научить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взаимодействовать со взрослыми и сверстниками, привить им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коммуникативные навыки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Коммуникативные навыки у детей дошкольного возраста включают в себя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желание вступать в контакт, умение организовать общение, знание норм и правил в общении со сверстниками и взрослыми.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Перечисленные критерии могут развиваться у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 наличии совместной деятельности. Одним из основных видов такой деятельности выступает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сюжетно-ролевая игра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-ролевой игре заложены большие возможности для развития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коммуникативных способностей у детей дошкольного возраста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Отличительной особенностью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игры является то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ее создают сами дети, а их игровая деятельность носит ясно выраженный самодеятельный и творческий характер. Игра способствует становлению произвольной памяти, вниманию и мышлению ребенка. Игра создает реальные условия для развития многих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навыков и умений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необходимых ребенку для успешного перехода к учебной деятельности.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игре дети учатся общению друг с другом, умению подчинять свои интересы интересам других. Механизм управления своим поведением, подчинения правилам складывается именно в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игре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затем проявляется и в других видах деятельности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(например, в учебной)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развитой ролевой игре с ее сложными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сюжетами и ролями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создают широкий простор для импровизации, у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формируется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творческое воображение.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игре воспитываются физические и психологические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навыки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активность, творчество, умение преодолевать трудности и др. Кроме того, игра - это своеобразный, свойственный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дошкольному возрасту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способ усвоения общественного опыта. Разыгрывая фрагменты реальной взрослой жизни, ребенок открывает новые грани окружающей его действительности. Этим объясняются огромные воспитательные возможности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которую психологи считают ведущей деятельностью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игровой деятельности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непрерывно возникают ситуации, требующие согласования действий, проявления доброжелательного отношения к партнерам по игре, умения отказаться от личных желаний ради достижения общей цели. В этих ситуациях дети далеко не всегда находят нужные способы поведения. Нередко между ними возникают конфликты, когда каждый отстаивает свои права, не считаясь с правами ровесников. И здесь большая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правильной организации общения в игре принадлежит педагогу. Он учит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правилам поведения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обязательным при проведении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воспитывает у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умение контролировать свое поведение, ограничивать импульсивность, учит договариваться с партнерами, чем способствует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формированию характера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Часто детям трудно рассказать, что они чувствуют или как на них повлияло то, что они пережили, но они могут выразить все это посредством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для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– это речь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Речь, во всём её многообразии, является необходимым компонентом общения, в процессе которого она 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формируется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Важнейшей предпосылкой совершенствования речевой деятельности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создание эмоционально благоприятной ситуации, которая способствует возникновению желания активно участвовать в речевом общении. И именно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-ролевая игра помогает создать такие ситуации, в которых даже самые необщительные и скованные дети вступают в речевое общение и раскрываются.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Содержание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воплощается ребенком с помощью роли, которую он берет.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средство реализации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главный компонент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Для ребенка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его игровая 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позиция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он отождествляет себя с каким-либо персонажем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действует в соответствии с представлениями о данном персонаже. Всякая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содержит свои правила поведения, взятые ребенком из окружающей жизни, заимствованные из отношений в мире взрослых. Таким образом, возникает общение, направленное на партнера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(сначала - взрослого, а затем - сверстника)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условиях обучения и руководства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-ролевыми играми со стороны воспитателя постепенно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возрастает самостоятельность детей в формировании замыслов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постановке её задач, выборе игровых 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способов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-ролевого взаимодействия, а также реализации его речевого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оформления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постепенно осваивают игровые умения 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навыки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испытывают эмоциональный комфорт, реализуя свои игровые замыслы, приобретают опыт общения со сверстниками и взрослыми. Большой прогресс происходит в развитии диалогического общения.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Необходимым условием успешного развития речи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в 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- ролевой игре является грамотный подбор разнообразных игрушек. Так же, наряду с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сюжетными игрушками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дети используют в игре предметы, которые замещают реальные (палочки вместо градусника, кирпичики вместо хлеба, кубики вместо мыла и т. д.). Обращение к предметам-заместителям ставит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перед необходимостью переименовать данный предмет, а затем сообщить об этом другим играющим. Таким образом, в игре появляется речь, функцией которой является согласование совместных действий.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воспитателя в руководстве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-ролевой игрой младших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направленной на развитие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коммуникативных способностей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заключается в 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следующем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Вовлечение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в игру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Игра должна вызывать у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улыбку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Никакого принуждения быть не должно. Увлекательный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вызывает желание вступать в контакт.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Развертывание ролевого диалога, сначала с взрослым (воспитателем, а затем между детьми. Воспитатель может строить совместную игру с детьми, постепенно её усложняя, в следующей 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последовательности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первоначально взрослый берет на себя основную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втягивает ребенка в совместную игру, предлагая ему дополнительную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в дальнейшем воспитатель подключается к игре ребенка, беря на себя уже дополнительную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затем уступает ее другому ребенку, то есть ориентирует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друг на друга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«замыкает»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их в смысловой связке, требующей ролевого взаимодействия.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Использование подражания в руководстве игрой, направленное на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формирование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знаний норм и правил в общении с другими людьми. Подражание рассматривается как процесс отражения действий, поступков, как способ их усвоения. Подражательность свойственна детям данного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возраста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Ребенок трех-четырех лет недостаточно разбирается в отношениях и связях между явлениями окружающей жизни, поэтому легко верит всему, следует внушающей силе слова, наглядного примера. Он охотно повторяет за другими, воспроизводит готовые образцы слов, манер, жестов.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Совместная игровая деятельность способствует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формированию у 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организованности и ответственности, умения контролировать свои действия и согласовывать их с другими детьми.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Для развития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сюжета игры и коммуникативных навыков у старших дошкольников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целесообразно проводить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игры - придумывания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Например, предлагается новая игра -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«Бабушкина избушка»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Дети самостоятельно придумывают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 для этой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процессе подобного задания они учатся слушать друг друга, продолжать рассказ партнера. В результате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дошкольники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могут реализовать свои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коммуникативные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возможности и действовать согласованно. Дети учатся ориентироваться на партнеров-сверстников, прислушиваться к их мнению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(ведь они могут предложить другие события)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умение комбинировать предложенные самим ребенком и другими участниками события в общем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сюжете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 своей работы педагог должен уделять большое внимание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формированию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дружеских и тёплых отношений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друг к другу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обучать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позитивным приёмам общения, учить анализировать причины конфликтов и вырабатывать умение самостоятельно их регулировать.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играх с куклами типа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«День рождения куклы»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7097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«Приход гостей»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эффективно воспитание гостеприимства, чуткости, доброжелательности. Включаясь в игру вместе с детьми, воспитатель показывает пример приветливой встречи гостей, умения их угостить.</w:t>
      </w:r>
    </w:p>
    <w:p w:rsidR="0007097E" w:rsidRPr="0007097E" w:rsidRDefault="0007097E" w:rsidP="00EC434D">
      <w:pPr>
        <w:spacing w:before="24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Коллективные, слаженные отношения между большими группами играющих образуются тогда, когда появляется реальная потребность оказать помощь другому, возможность действовать в общих интересах. Таким образом, игра создает ситуации, в которых имеется реальная потребность взаимовыручки, зависимости друг от друга. Систематическое предложение ребенку таких поручений в игре, которые могут принести пользу другим детям, повышает ответственность ребенка, создает дружескую атмосферу в группе, предпосылки к преодолению отрицательных черт поведения.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Установлению доброжелательных отношений способствует умение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общаться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приветливо разговаривать друг с другом. Определяющее влияние на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оказывает пример общения взрослых. Поэтому воспитатель должен использовать естественно возникающие ситуации, связанные с приходом в группу заведующей, медсестры. Обращается внимание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 на то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приветливо, по-доброму разговаривают взрослые друг с другом, тем самым побуждая их так же общаться между собой.</w:t>
      </w:r>
    </w:p>
    <w:p w:rsidR="0007097E" w:rsidRPr="0007097E" w:rsidRDefault="0007097E" w:rsidP="00EC434D">
      <w:pPr>
        <w:spacing w:before="240" w:after="225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Предоставление свободы в организации игровой деятельности способствует налаживанию дружеских отношений между детьми. В таких условиях дети меньше конфликтуют друг с другом, более того, начинают участвовать в решении общих проблем. Их объединяет и общая идея создать интересную игру, и эмоциональный подъем, связанный с ощущением причастности к тому, чего невозможно достичь в индивидуальной деятельности.</w:t>
      </w:r>
    </w:p>
    <w:p w:rsidR="0007097E" w:rsidRPr="0007097E" w:rsidRDefault="0007097E" w:rsidP="00EC434D">
      <w:pPr>
        <w:spacing w:before="240"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Таким образом,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роль сюжетно-ролевой игры в формировании коммуникативной деятельности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навыков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развития взаимоотношений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детей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друг с другом чрезвычайно велика.</w:t>
      </w:r>
    </w:p>
    <w:p w:rsidR="0007097E" w:rsidRPr="00EC434D" w:rsidRDefault="0007097E" w:rsidP="00EC434D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процессе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сюжетно-ролевой игры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развиваются диалогическая и монологическая речь; обогащается словарный запас; </w:t>
      </w:r>
      <w:r w:rsidRPr="0007097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формируются</w:t>
      </w:r>
      <w:r w:rsidRPr="000709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предпосылки письменной речи, и, что самое главное, участие в таких играх стимулирует собственно речевую активность ребёнка. </w:t>
      </w:r>
      <w:bookmarkStart w:id="0" w:name="_GoBack"/>
      <w:bookmarkEnd w:id="0"/>
    </w:p>
    <w:sectPr w:rsidR="0007097E" w:rsidRPr="00EC434D" w:rsidSect="00EC4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7E"/>
    <w:rsid w:val="00026AFA"/>
    <w:rsid w:val="0007097E"/>
    <w:rsid w:val="000A3E80"/>
    <w:rsid w:val="00543296"/>
    <w:rsid w:val="00B32539"/>
    <w:rsid w:val="00DB4A24"/>
    <w:rsid w:val="00EB25CE"/>
    <w:rsid w:val="00EC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62F153-0564-400C-A0A0-0A36958D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4</cp:revision>
  <dcterms:created xsi:type="dcterms:W3CDTF">2021-01-16T12:36:00Z</dcterms:created>
  <dcterms:modified xsi:type="dcterms:W3CDTF">2021-01-29T10:51:00Z</dcterms:modified>
</cp:coreProperties>
</file>